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3C13" w14:textId="3CB33461" w:rsidR="00F22ACC" w:rsidRDefault="00F22ACC" w:rsidP="00F22ACC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73A9A">
        <w:rPr>
          <w:rFonts w:ascii="Arial" w:hAnsi="Arial" w:cs="Arial"/>
          <w:b/>
          <w:bCs/>
          <w:sz w:val="28"/>
          <w:szCs w:val="28"/>
        </w:rPr>
        <w:t>Videopark - VP-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873A9A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873A9A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2SFP </w:t>
      </w:r>
      <w:r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359A5D40" w14:textId="3B7F7396" w:rsidR="00F22ACC" w:rsidRPr="00E1509A" w:rsidRDefault="008E364D" w:rsidP="008E364D">
      <w:pPr>
        <w:spacing w:before="240" w:line="36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8E364D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2ACFE6B" wp14:editId="23822479">
            <wp:extent cx="1752600" cy="714408"/>
            <wp:effectExtent l="0" t="0" r="0" b="9525"/>
            <wp:docPr id="1571507465" name="Resim 1" descr="elektronik donanım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07465" name="Resim 1" descr="elektronik donanım, tasar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669" cy="72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2A80" w14:textId="3918EE70" w:rsidR="00F22ACC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686AA4">
        <w:rPr>
          <w:rFonts w:ascii="Arial" w:hAnsi="Arial" w:cs="Arial"/>
          <w:sz w:val="24"/>
          <w:szCs w:val="24"/>
        </w:rPr>
        <w:t>4</w:t>
      </w:r>
      <w:r w:rsidRPr="007E6E05">
        <w:rPr>
          <w:rFonts w:ascii="Arial" w:hAnsi="Arial" w:cs="Arial"/>
          <w:sz w:val="24"/>
          <w:szCs w:val="24"/>
        </w:rPr>
        <w:t xml:space="preserve"> Adet X </w:t>
      </w:r>
      <w:r w:rsidR="00045F6F">
        <w:rPr>
          <w:rFonts w:ascii="Arial" w:hAnsi="Arial" w:cs="Arial"/>
          <w:sz w:val="24"/>
          <w:szCs w:val="24"/>
        </w:rPr>
        <w:t>Gigabit</w:t>
      </w:r>
      <w:r w:rsidRPr="007E6E05">
        <w:rPr>
          <w:rFonts w:ascii="Arial" w:hAnsi="Arial" w:cs="Arial"/>
          <w:sz w:val="24"/>
          <w:szCs w:val="24"/>
        </w:rPr>
        <w:t xml:space="preserve"> PoE port (RJ45)</w:t>
      </w:r>
      <w:r w:rsidRPr="00445EA4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Bulunmalıdır.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8370EE" w14:textId="13CAA025" w:rsidR="00F22ACC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Cihaz üzerinde </w:t>
      </w:r>
      <w:r w:rsidR="00686AA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Adet X </w:t>
      </w:r>
      <w:r w:rsidR="00686AA4">
        <w:rPr>
          <w:rFonts w:ascii="Arial" w:hAnsi="Arial" w:cs="Arial"/>
          <w:color w:val="212529"/>
          <w:sz w:val="24"/>
          <w:szCs w:val="24"/>
          <w:shd w:val="clear" w:color="auto" w:fill="FFFFFF"/>
        </w:rPr>
        <w:t>Gigabit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686AA4">
        <w:rPr>
          <w:rFonts w:ascii="Arial" w:hAnsi="Arial" w:cs="Arial"/>
          <w:color w:val="212529"/>
          <w:sz w:val="24"/>
          <w:szCs w:val="24"/>
          <w:shd w:val="clear" w:color="auto" w:fill="FFFFFF"/>
        </w:rPr>
        <w:t>SFP</w:t>
      </w:r>
      <w:r w:rsidRPr="007E6E05">
        <w:rPr>
          <w:rFonts w:ascii="Arial" w:hAnsi="Arial" w:cs="Arial"/>
          <w:sz w:val="24"/>
          <w:szCs w:val="24"/>
        </w:rPr>
        <w:t xml:space="preserve"> Bulunmalıdır. </w:t>
      </w:r>
    </w:p>
    <w:p w14:paraId="31901AD3" w14:textId="78D40599" w:rsidR="00F22ACC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 w:rsidR="00686AA4">
        <w:rPr>
          <w:rFonts w:ascii="Arial" w:hAnsi="Arial" w:cs="Arial"/>
          <w:sz w:val="24"/>
          <w:szCs w:val="24"/>
        </w:rPr>
        <w:t>switching kapasitesi</w:t>
      </w:r>
      <w:r>
        <w:rPr>
          <w:rFonts w:ascii="Arial" w:hAnsi="Arial" w:cs="Arial"/>
          <w:sz w:val="24"/>
          <w:szCs w:val="24"/>
        </w:rPr>
        <w:t xml:space="preserve"> 1</w:t>
      </w:r>
      <w:r w:rsidR="00686AA4">
        <w:rPr>
          <w:rFonts w:ascii="Arial" w:hAnsi="Arial" w:cs="Arial"/>
          <w:sz w:val="24"/>
          <w:szCs w:val="24"/>
        </w:rPr>
        <w:t>2</w:t>
      </w:r>
      <w:r w:rsidRPr="007E6E05">
        <w:rPr>
          <w:rFonts w:ascii="Arial" w:hAnsi="Arial" w:cs="Arial"/>
          <w:sz w:val="24"/>
          <w:szCs w:val="24"/>
        </w:rPr>
        <w:t xml:space="preserve">Gbps olmalıdır. </w:t>
      </w:r>
    </w:p>
    <w:p w14:paraId="0061EB9F" w14:textId="47715A1D" w:rsidR="00F22ACC" w:rsidRDefault="00F22ACC" w:rsidP="00F22ACC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291C">
        <w:rPr>
          <w:rFonts w:ascii="Arial" w:hAnsi="Arial" w:cs="Arial"/>
          <w:sz w:val="24"/>
          <w:szCs w:val="24"/>
        </w:rPr>
        <w:t xml:space="preserve">Cihazın paket iletme hızı </w:t>
      </w:r>
      <w:r w:rsidR="00686AA4">
        <w:rPr>
          <w:rFonts w:ascii="Arial" w:hAnsi="Arial" w:cs="Arial"/>
          <w:sz w:val="24"/>
          <w:szCs w:val="24"/>
        </w:rPr>
        <w:t>8.928</w:t>
      </w:r>
      <w:r w:rsidRPr="00BD291C">
        <w:rPr>
          <w:rFonts w:ascii="Arial" w:hAnsi="Arial" w:cs="Arial"/>
          <w:sz w:val="24"/>
          <w:szCs w:val="24"/>
        </w:rPr>
        <w:t>Mpps olmalıdır.</w:t>
      </w:r>
    </w:p>
    <w:p w14:paraId="4798D381" w14:textId="77777777" w:rsidR="00F22ACC" w:rsidRPr="00BD291C" w:rsidRDefault="00F22ACC" w:rsidP="00F22ACC">
      <w:pPr>
        <w:pStyle w:val="ListeParagraf"/>
        <w:rPr>
          <w:rFonts w:ascii="Arial" w:hAnsi="Arial" w:cs="Arial"/>
          <w:sz w:val="24"/>
          <w:szCs w:val="24"/>
        </w:rPr>
      </w:pPr>
    </w:p>
    <w:p w14:paraId="4CF6E42A" w14:textId="6E240EBC" w:rsidR="00F22ACC" w:rsidRPr="007E6E05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686AA4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19F1F746" w14:textId="7629EE61" w:rsidR="00F22ACC" w:rsidRPr="007E6E05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r w:rsidRPr="007E6E05">
        <w:rPr>
          <w:rFonts w:ascii="Arial" w:hAnsi="Arial" w:cs="Arial"/>
          <w:color w:val="212529"/>
          <w:sz w:val="24"/>
          <w:szCs w:val="24"/>
        </w:rPr>
        <w:t>Stor</w:t>
      </w:r>
      <w:r>
        <w:rPr>
          <w:rFonts w:ascii="Arial" w:hAnsi="Arial" w:cs="Arial"/>
          <w:color w:val="212529"/>
          <w:sz w:val="24"/>
          <w:szCs w:val="24"/>
        </w:rPr>
        <w:t>e</w:t>
      </w:r>
      <w:r w:rsidRPr="007E6E05">
        <w:rPr>
          <w:rFonts w:ascii="Arial" w:hAnsi="Arial" w:cs="Arial"/>
          <w:color w:val="212529"/>
          <w:sz w:val="24"/>
          <w:szCs w:val="24"/>
        </w:rPr>
        <w:t xml:space="preserve"> and Forward olmalıdır.</w:t>
      </w:r>
    </w:p>
    <w:p w14:paraId="2ED2B7CD" w14:textId="5F335263" w:rsidR="00F22ACC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IEEE802.3u (100Base-TX)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Pr="00C57E8D">
        <w:rPr>
          <w:rFonts w:ascii="Arial" w:hAnsi="Arial" w:cs="Arial"/>
          <w:sz w:val="24"/>
          <w:szCs w:val="24"/>
        </w:rPr>
        <w:t>IEEE802.3ab (1000Base-TX)</w:t>
      </w:r>
      <w:r>
        <w:rPr>
          <w:rFonts w:ascii="Arial" w:hAnsi="Arial" w:cs="Arial"/>
          <w:sz w:val="24"/>
          <w:szCs w:val="24"/>
        </w:rPr>
        <w:t>,</w:t>
      </w:r>
      <w:r w:rsidRPr="00C57E8D">
        <w:rPr>
          <w:rFonts w:ascii="Arial" w:hAnsi="Arial" w:cs="Arial"/>
          <w:sz w:val="24"/>
          <w:szCs w:val="24"/>
        </w:rPr>
        <w:t xml:space="preserve"> </w:t>
      </w:r>
      <w:r w:rsidR="00686AA4" w:rsidRPr="00686AA4">
        <w:rPr>
          <w:rFonts w:ascii="Arial" w:hAnsi="Arial" w:cs="Arial"/>
          <w:sz w:val="24"/>
          <w:szCs w:val="24"/>
        </w:rPr>
        <w:t>IEEE802.3z</w:t>
      </w:r>
      <w:r w:rsidR="00686AA4">
        <w:rPr>
          <w:rFonts w:ascii="Arial" w:hAnsi="Arial" w:cs="Arial"/>
          <w:sz w:val="24"/>
          <w:szCs w:val="24"/>
        </w:rPr>
        <w:t xml:space="preserve"> </w:t>
      </w:r>
      <w:r w:rsidR="00686AA4" w:rsidRPr="00686AA4">
        <w:rPr>
          <w:rFonts w:ascii="Arial" w:hAnsi="Arial" w:cs="Arial"/>
          <w:sz w:val="24"/>
          <w:szCs w:val="24"/>
        </w:rPr>
        <w:t>(1000Base-FX)</w:t>
      </w:r>
      <w:r w:rsidR="00686AA4">
        <w:rPr>
          <w:rFonts w:ascii="Arial" w:hAnsi="Arial" w:cs="Arial"/>
          <w:sz w:val="24"/>
          <w:szCs w:val="24"/>
        </w:rPr>
        <w:t xml:space="preserve">, </w:t>
      </w:r>
      <w:r w:rsidRPr="00AE55B9">
        <w:rPr>
          <w:rFonts w:ascii="Arial" w:hAnsi="Arial" w:cs="Arial"/>
          <w:sz w:val="24"/>
          <w:szCs w:val="24"/>
        </w:rPr>
        <w:t>IEEE802.3x (Flow Control) Network protokolleri bulunmalıdır.</w:t>
      </w:r>
    </w:p>
    <w:p w14:paraId="64E1F46F" w14:textId="77777777" w:rsidR="00F22ACC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PoE Standardına sahip olmalıdır.</w:t>
      </w:r>
    </w:p>
    <w:p w14:paraId="4B6B32AC" w14:textId="77777777" w:rsidR="00F22ACC" w:rsidRPr="007E6E05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PoE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r>
        <w:rPr>
          <w:rFonts w:ascii="Arial" w:hAnsi="Arial" w:cs="Arial"/>
          <w:sz w:val="24"/>
          <w:szCs w:val="24"/>
        </w:rPr>
        <w:t xml:space="preserve">max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15,4W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6A83BCFC" w14:textId="77777777" w:rsidR="00F22ACC" w:rsidRPr="007E6E05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5AF5FAD8" w14:textId="77777777" w:rsidR="00F22ACC" w:rsidRPr="007E6E05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nem aralığı 10%~ 90%RH aralığında olmalıdır. </w:t>
      </w:r>
    </w:p>
    <w:p w14:paraId="29A50E81" w14:textId="08A54171" w:rsidR="00F22ACC" w:rsidRPr="00341DA2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Cihazda Link Act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="00584DC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Mode DIP Switch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3C2A4321" w14:textId="77777777" w:rsidR="00F22ACC" w:rsidRPr="00341DA2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D80BCA">
        <w:rPr>
          <w:rFonts w:ascii="Arial" w:hAnsi="Arial" w:cs="Arial"/>
          <w:sz w:val="24"/>
          <w:szCs w:val="24"/>
        </w:rPr>
        <w:t>Cihaz, Ext</w:t>
      </w:r>
      <w:r>
        <w:rPr>
          <w:rFonts w:ascii="Arial" w:hAnsi="Arial" w:cs="Arial"/>
          <w:sz w:val="24"/>
          <w:szCs w:val="24"/>
        </w:rPr>
        <w:t>e</w:t>
      </w:r>
      <w:r w:rsidRPr="00D80BCA">
        <w:rPr>
          <w:rFonts w:ascii="Arial" w:hAnsi="Arial" w:cs="Arial"/>
          <w:sz w:val="24"/>
          <w:szCs w:val="24"/>
        </w:rPr>
        <w:t>nd modunda &lt;250 metre güç ve veri mesafesi olmalıdır.</w:t>
      </w:r>
    </w:p>
    <w:p w14:paraId="3C5E21C7" w14:textId="049A164E" w:rsidR="00F22ACC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Cihaz </w:t>
      </w:r>
      <w:r w:rsidRPr="00D80BCA">
        <w:rPr>
          <w:rFonts w:ascii="Arial" w:hAnsi="Arial" w:cs="Arial"/>
          <w:sz w:val="24"/>
          <w:szCs w:val="24"/>
        </w:rPr>
        <w:t>VLAN</w:t>
      </w:r>
      <w:r w:rsidRPr="00D80BCA">
        <w:rPr>
          <w:rFonts w:ascii="Arial" w:hAnsi="Arial" w:cs="Arial" w:hint="eastAsia"/>
          <w:sz w:val="24"/>
          <w:szCs w:val="24"/>
        </w:rPr>
        <w:t xml:space="preserve"> </w:t>
      </w:r>
      <w:r w:rsidRPr="00D80BCA">
        <w:rPr>
          <w:rFonts w:ascii="Arial" w:hAnsi="Arial" w:cs="Arial"/>
          <w:sz w:val="24"/>
          <w:szCs w:val="24"/>
        </w:rPr>
        <w:t>modunda PoE portları</w:t>
      </w:r>
      <w:r>
        <w:rPr>
          <w:rFonts w:ascii="Arial" w:hAnsi="Arial" w:cs="Arial"/>
          <w:sz w:val="24"/>
          <w:szCs w:val="24"/>
        </w:rPr>
        <w:t xml:space="preserve"> </w:t>
      </w:r>
      <w:r w:rsidRPr="00D80BCA">
        <w:rPr>
          <w:rFonts w:ascii="Arial" w:hAnsi="Arial" w:cs="Arial"/>
          <w:sz w:val="24"/>
          <w:szCs w:val="24"/>
        </w:rPr>
        <w:t>birbiriyle haberleşemez ve sadece UP-link portu ile haberleş</w:t>
      </w:r>
      <w:r>
        <w:rPr>
          <w:rFonts w:ascii="Arial" w:hAnsi="Arial" w:cs="Arial"/>
          <w:sz w:val="24"/>
          <w:szCs w:val="24"/>
        </w:rPr>
        <w:t>me özelliğine s</w:t>
      </w:r>
      <w:r w:rsidR="00584DC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hip olmalıdır.</w:t>
      </w:r>
    </w:p>
    <w:p w14:paraId="7008B2E0" w14:textId="286221F5" w:rsidR="00F22ACC" w:rsidRPr="007E6E05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 w:rsidR="00584DC8">
        <w:rPr>
          <w:rFonts w:ascii="Arial" w:hAnsi="Arial" w:cs="Arial"/>
          <w:sz w:val="24"/>
          <w:szCs w:val="24"/>
        </w:rPr>
        <w:t>200</w:t>
      </w:r>
      <w:r w:rsidRPr="001234B7">
        <w:rPr>
          <w:rFonts w:ascii="Arial" w:hAnsi="Arial" w:cs="Arial"/>
          <w:sz w:val="24"/>
          <w:szCs w:val="24"/>
        </w:rPr>
        <w:t xml:space="preserve"> mm x </w:t>
      </w:r>
      <w:r w:rsidR="00584DC8">
        <w:rPr>
          <w:rFonts w:ascii="Arial" w:hAnsi="Arial" w:cs="Arial"/>
          <w:sz w:val="24"/>
          <w:szCs w:val="24"/>
        </w:rPr>
        <w:t>118</w:t>
      </w:r>
      <w:r w:rsidRPr="001234B7">
        <w:rPr>
          <w:rFonts w:ascii="Arial" w:hAnsi="Arial" w:cs="Arial"/>
          <w:sz w:val="24"/>
          <w:szCs w:val="24"/>
        </w:rPr>
        <w:t xml:space="preserve"> mm x </w:t>
      </w:r>
      <w:r w:rsidR="00584DC8">
        <w:rPr>
          <w:rFonts w:ascii="Arial" w:hAnsi="Arial" w:cs="Arial"/>
          <w:sz w:val="24"/>
          <w:szCs w:val="24"/>
        </w:rPr>
        <w:t>44.5</w:t>
      </w:r>
      <w:r w:rsidRPr="001234B7">
        <w:rPr>
          <w:rFonts w:ascii="Arial" w:hAnsi="Arial" w:cs="Arial"/>
          <w:sz w:val="24"/>
          <w:szCs w:val="24"/>
        </w:rPr>
        <w:t xml:space="preserve"> mm olmalıdır.</w:t>
      </w:r>
    </w:p>
    <w:p w14:paraId="18C32939" w14:textId="4D5036E0" w:rsidR="00F22ACC" w:rsidRPr="007E6E05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r>
        <w:rPr>
          <w:rFonts w:ascii="Arial" w:hAnsi="Arial" w:cs="Arial"/>
          <w:sz w:val="24"/>
          <w:szCs w:val="24"/>
        </w:rPr>
        <w:t>0.</w:t>
      </w:r>
      <w:r w:rsidR="00584DC8">
        <w:rPr>
          <w:rFonts w:ascii="Arial" w:hAnsi="Arial" w:cs="Arial"/>
          <w:sz w:val="24"/>
          <w:szCs w:val="24"/>
        </w:rPr>
        <w:t>93</w:t>
      </w:r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12112E46" w14:textId="6DCA4330" w:rsidR="00F22ACC" w:rsidRPr="007E6E05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dahili adaptöre sahip olmalıdır. AC 1</w:t>
      </w:r>
      <w:r w:rsidR="00584DC8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>0~2</w:t>
      </w:r>
      <w:r w:rsidR="00584DC8">
        <w:rPr>
          <w:rFonts w:ascii="Arial" w:hAnsi="Arial" w:cs="Arial"/>
          <w:sz w:val="24"/>
          <w:szCs w:val="24"/>
        </w:rPr>
        <w:t>40</w:t>
      </w:r>
      <w:r w:rsidRPr="007E6E05">
        <w:rPr>
          <w:rFonts w:ascii="Arial" w:hAnsi="Arial" w:cs="Arial"/>
          <w:sz w:val="24"/>
          <w:szCs w:val="24"/>
        </w:rPr>
        <w:t xml:space="preserve">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1.</w:t>
      </w:r>
      <w:r w:rsidR="00584DC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829009B" w14:textId="77777777" w:rsidR="00F22ACC" w:rsidRPr="007E6E05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18091799" w14:textId="77777777" w:rsidR="00F22ACC" w:rsidRPr="00F24A86" w:rsidRDefault="00F22ACC" w:rsidP="00F22ACC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p w14:paraId="31E75986" w14:textId="77777777" w:rsidR="0046114F" w:rsidRDefault="0046114F"/>
    <w:sectPr w:rsidR="0046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FB"/>
    <w:rsid w:val="00045F6F"/>
    <w:rsid w:val="000874B7"/>
    <w:rsid w:val="00206A58"/>
    <w:rsid w:val="003F10C2"/>
    <w:rsid w:val="0046114F"/>
    <w:rsid w:val="00584DC8"/>
    <w:rsid w:val="006239FB"/>
    <w:rsid w:val="00686AA4"/>
    <w:rsid w:val="006A7B88"/>
    <w:rsid w:val="008E364D"/>
    <w:rsid w:val="00A73EBA"/>
    <w:rsid w:val="00B1359B"/>
    <w:rsid w:val="00F2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AD09"/>
  <w15:chartTrackingRefBased/>
  <w15:docId w15:val="{137AF2E7-CF29-4325-A762-D547146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CC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23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3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3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3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3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3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3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3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3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3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3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3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39F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39F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39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39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39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39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3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3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3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3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39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39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39F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3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39F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3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 YUKSEL</dc:creator>
  <cp:keywords/>
  <dc:description/>
  <cp:lastModifiedBy>OZGE YUKSEL</cp:lastModifiedBy>
  <cp:revision>6</cp:revision>
  <dcterms:created xsi:type="dcterms:W3CDTF">2025-07-04T09:24:00Z</dcterms:created>
  <dcterms:modified xsi:type="dcterms:W3CDTF">2025-07-07T06:39:00Z</dcterms:modified>
</cp:coreProperties>
</file>