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F2AA" w14:textId="22DA86A5" w:rsidR="00CE3AE5" w:rsidRPr="00CE3AE5" w:rsidRDefault="00CE3AE5" w:rsidP="00CE3AE5">
      <w:pPr>
        <w:widowControl w:val="0"/>
        <w:suppressAutoHyphens/>
        <w:spacing w:after="0" w:line="240" w:lineRule="auto"/>
        <w:jc w:val="center"/>
        <w:rPr>
          <w:rFonts w:ascii="Arial" w:eastAsia="Arial Unicode MS" w:hAnsi="Arial" w:cs="Arial"/>
          <w:b/>
          <w:bCs/>
          <w:color w:val="000000"/>
          <w:sz w:val="28"/>
          <w:szCs w:val="28"/>
          <w:lang w:eastAsia="tr-TR"/>
          <w14:ligatures w14:val="none"/>
        </w:rPr>
      </w:pPr>
      <w:r w:rsidRPr="00CE3AE5">
        <w:rPr>
          <w:rFonts w:ascii="Arial" w:eastAsia="Arial Unicode MS" w:hAnsi="Arial" w:cs="Arial"/>
          <w:b/>
          <w:bCs/>
          <w:color w:val="000000"/>
          <w:sz w:val="28"/>
          <w:szCs w:val="28"/>
          <w:lang w:eastAsia="tr-TR"/>
          <w14:ligatures w14:val="none"/>
        </w:rPr>
        <w:t>GU-RN-</w:t>
      </w:r>
      <w:r w:rsidR="00AE3DD9">
        <w:rPr>
          <w:rFonts w:ascii="Arial" w:eastAsia="Arial Unicode MS" w:hAnsi="Arial" w:cs="Arial"/>
          <w:b/>
          <w:bCs/>
          <w:color w:val="000000"/>
          <w:sz w:val="28"/>
          <w:szCs w:val="28"/>
          <w:lang w:eastAsia="tr-TR"/>
          <w14:ligatures w14:val="none"/>
        </w:rPr>
        <w:t>B</w:t>
      </w:r>
      <w:r w:rsidR="000111FB">
        <w:rPr>
          <w:rFonts w:ascii="Arial" w:eastAsia="Arial Unicode MS" w:hAnsi="Arial" w:cs="Arial"/>
          <w:b/>
          <w:bCs/>
          <w:color w:val="000000"/>
          <w:sz w:val="28"/>
          <w:szCs w:val="28"/>
          <w:lang w:eastAsia="tr-TR"/>
          <w14:ligatures w14:val="none"/>
        </w:rPr>
        <w:t>T</w:t>
      </w:r>
      <w:r w:rsidR="001A155B">
        <w:rPr>
          <w:rFonts w:ascii="Arial" w:eastAsia="Arial Unicode MS" w:hAnsi="Arial" w:cs="Arial"/>
          <w:b/>
          <w:bCs/>
          <w:color w:val="000000"/>
          <w:sz w:val="28"/>
          <w:szCs w:val="28"/>
          <w:lang w:eastAsia="tr-TR"/>
          <w14:ligatures w14:val="none"/>
        </w:rPr>
        <w:t>816256N</w:t>
      </w:r>
    </w:p>
    <w:p w14:paraId="584B0E77" w14:textId="77777777" w:rsidR="00CE3AE5" w:rsidRPr="00CE3AE5" w:rsidRDefault="00CE3AE5" w:rsidP="00CE3AE5">
      <w:pPr>
        <w:widowControl w:val="0"/>
        <w:suppressAutoHyphens/>
        <w:spacing w:after="0" w:line="240" w:lineRule="auto"/>
        <w:jc w:val="center"/>
        <w:rPr>
          <w:rFonts w:ascii="Arial" w:eastAsia="Arial Unicode MS" w:hAnsi="Arial" w:cs="Arial"/>
          <w:b/>
          <w:bCs/>
          <w:color w:val="000000"/>
          <w:sz w:val="28"/>
          <w:szCs w:val="28"/>
          <w:lang w:eastAsia="tr-TR"/>
          <w14:ligatures w14:val="none"/>
        </w:rPr>
      </w:pPr>
      <w:r w:rsidRPr="00CE3AE5">
        <w:rPr>
          <w:rFonts w:ascii="Arial" w:eastAsia="Arial Unicode MS" w:hAnsi="Arial" w:cs="Arial"/>
          <w:b/>
          <w:bCs/>
          <w:color w:val="000000"/>
          <w:sz w:val="28"/>
          <w:szCs w:val="28"/>
          <w:lang w:eastAsia="tr-TR"/>
          <w14:ligatures w14:val="none"/>
        </w:rPr>
        <w:t>NETWORK KAYIT CİHAZI TEKNİK ŞARTNAMESİ</w:t>
      </w:r>
    </w:p>
    <w:p w14:paraId="3486B1C7" w14:textId="77777777" w:rsidR="00CE3AE5" w:rsidRDefault="00CE3AE5" w:rsidP="00CE3AE5"/>
    <w:p w14:paraId="2E5EE80D" w14:textId="618ECFE9"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 </w:t>
      </w:r>
      <w:r w:rsidR="00230921">
        <w:rPr>
          <w:rFonts w:ascii="Arial" w:eastAsia="Calibri" w:hAnsi="Arial" w:cs="Arial"/>
          <w:kern w:val="0"/>
          <w:lang w:eastAsia="tr-TR"/>
          <w14:ligatures w14:val="none"/>
        </w:rPr>
        <w:t>256</w:t>
      </w:r>
      <w:r w:rsidRPr="00CE3AE5">
        <w:rPr>
          <w:rFonts w:ascii="Arial" w:eastAsia="Calibri" w:hAnsi="Arial" w:cs="Arial"/>
          <w:kern w:val="0"/>
          <w:lang w:eastAsia="tr-TR"/>
          <w14:ligatures w14:val="none"/>
        </w:rPr>
        <w:t xml:space="preserve"> kanal olmalıdır.</w:t>
      </w:r>
    </w:p>
    <w:p w14:paraId="09F8FC83" w14:textId="473E7446"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cihazının, network kayıt, video akış toplam (Bandwidth) bant genişliği </w:t>
      </w:r>
      <w:r w:rsidR="00230921">
        <w:rPr>
          <w:rFonts w:ascii="Arial" w:eastAsia="Calibri" w:hAnsi="Arial" w:cs="Arial"/>
          <w:kern w:val="0"/>
          <w:lang w:eastAsia="tr-TR"/>
          <w14:ligatures w14:val="none"/>
        </w:rPr>
        <w:t>1024</w:t>
      </w:r>
      <w:r w:rsidRPr="00CE3AE5">
        <w:rPr>
          <w:rFonts w:ascii="Arial" w:eastAsia="Calibri" w:hAnsi="Arial" w:cs="Arial"/>
          <w:kern w:val="0"/>
          <w:lang w:eastAsia="tr-TR"/>
          <w14:ligatures w14:val="none"/>
        </w:rPr>
        <w:t xml:space="preserve"> Mbps (</w:t>
      </w:r>
      <w:r w:rsidR="00230921">
        <w:rPr>
          <w:rFonts w:ascii="Arial" w:eastAsia="Calibri" w:hAnsi="Arial" w:cs="Arial"/>
          <w:kern w:val="0"/>
          <w:lang w:eastAsia="tr-TR"/>
          <w14:ligatures w14:val="none"/>
        </w:rPr>
        <w:t>800</w:t>
      </w:r>
      <w:r w:rsidRPr="00CE3AE5">
        <w:rPr>
          <w:rFonts w:ascii="Arial" w:eastAsia="Calibri" w:hAnsi="Arial" w:cs="Arial"/>
          <w:kern w:val="0"/>
          <w:lang w:eastAsia="tr-TR"/>
          <w14:ligatures w14:val="none"/>
        </w:rPr>
        <w:t xml:space="preserve"> Mbps giden) olmalıdır. </w:t>
      </w:r>
    </w:p>
    <w:p w14:paraId="2FFBF380" w14:textId="41FF817D"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Network hattına bağlanacak kameralar: 12MP/8MP/6MP/5MP/4MP/3MP/1080P/720P çözünürlükte kayıt yapacaktır.</w:t>
      </w:r>
    </w:p>
    <w:p w14:paraId="6FB93B08" w14:textId="02176D02"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kayıt planlamasını sürekli, olay alarm, hareket, zamanlanmış şeklinde yapabilmelidir.</w:t>
      </w:r>
    </w:p>
    <w:p w14:paraId="301A9153" w14:textId="57BD9BF9"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gün, zaman</w:t>
      </w:r>
      <w:r w:rsidR="00230921">
        <w:rPr>
          <w:rFonts w:ascii="Arial" w:eastAsia="Calibri" w:hAnsi="Arial" w:cs="Arial"/>
          <w:kern w:val="0"/>
          <w:lang w:eastAsia="tr-TR"/>
          <w14:ligatures w14:val="none"/>
        </w:rPr>
        <w:t>,</w:t>
      </w:r>
      <w:r w:rsidRPr="00CE3AE5">
        <w:rPr>
          <w:rFonts w:ascii="Arial" w:eastAsia="Calibri" w:hAnsi="Arial" w:cs="Arial"/>
          <w:kern w:val="0"/>
          <w:lang w:eastAsia="tr-TR"/>
          <w14:ligatures w14:val="none"/>
        </w:rPr>
        <w:t xml:space="preserve"> olay alarm, hareket, zamanlanmış şeklinde arama modu olmalıdır.</w:t>
      </w:r>
    </w:p>
    <w:p w14:paraId="0645FAE4" w14:textId="20158CC8"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akıllı arama (insanları, motorlu araçları, motorsuz araçları, izinsiz giriş ve hat geçişini, küçük resimleri, etiketleri, yüzleri ve özellikleri, katılımı, ziyaret sıklığı ve plakaları arama) özelliği bulunmalıdır.</w:t>
      </w:r>
    </w:p>
    <w:p w14:paraId="45B6B938" w14:textId="75C69FA8"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maks. 16 kameraya kadar geçmiş kayıt izlemeyi desteklemelidir.</w:t>
      </w:r>
    </w:p>
    <w:p w14:paraId="0DEC829F" w14:textId="5FE7E96A"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 çerçeve oranı; 4K: </w:t>
      </w:r>
      <w:r w:rsidR="00230921">
        <w:rPr>
          <w:rFonts w:ascii="Arial" w:eastAsia="Calibri" w:hAnsi="Arial" w:cs="Arial"/>
          <w:kern w:val="0"/>
          <w:lang w:eastAsia="tr-TR"/>
          <w14:ligatures w14:val="none"/>
        </w:rPr>
        <w:t>24</w:t>
      </w:r>
      <w:r w:rsidRPr="00CE3AE5">
        <w:rPr>
          <w:rFonts w:ascii="Arial" w:eastAsia="Calibri" w:hAnsi="Arial" w:cs="Arial"/>
          <w:kern w:val="0"/>
          <w:lang w:eastAsia="tr-TR"/>
          <w14:ligatures w14:val="none"/>
        </w:rPr>
        <w:t xml:space="preserve">0 fps, 4MP: </w:t>
      </w:r>
      <w:r w:rsidR="00230921">
        <w:rPr>
          <w:rFonts w:ascii="Arial" w:eastAsia="Calibri" w:hAnsi="Arial" w:cs="Arial"/>
          <w:kern w:val="0"/>
          <w:lang w:eastAsia="tr-TR"/>
          <w14:ligatures w14:val="none"/>
        </w:rPr>
        <w:t>48</w:t>
      </w:r>
      <w:r w:rsidRPr="00CE3AE5">
        <w:rPr>
          <w:rFonts w:ascii="Arial" w:eastAsia="Calibri" w:hAnsi="Arial" w:cs="Arial"/>
          <w:kern w:val="0"/>
          <w:lang w:eastAsia="tr-TR"/>
          <w14:ligatures w14:val="none"/>
        </w:rPr>
        <w:t xml:space="preserve">0 fps, 2MP: </w:t>
      </w:r>
      <w:r w:rsidR="00230921">
        <w:rPr>
          <w:rFonts w:ascii="Arial" w:eastAsia="Calibri" w:hAnsi="Arial" w:cs="Arial"/>
          <w:kern w:val="0"/>
          <w:lang w:eastAsia="tr-TR"/>
          <w14:ligatures w14:val="none"/>
        </w:rPr>
        <w:t>96</w:t>
      </w:r>
      <w:r w:rsidRPr="00CE3AE5">
        <w:rPr>
          <w:rFonts w:ascii="Arial" w:eastAsia="Calibri" w:hAnsi="Arial" w:cs="Arial"/>
          <w:kern w:val="0"/>
          <w:lang w:eastAsia="tr-TR"/>
          <w14:ligatures w14:val="none"/>
        </w:rPr>
        <w:t>0 fps şeklinde olmalıdır.</w:t>
      </w:r>
    </w:p>
    <w:p w14:paraId="455BC91B" w14:textId="5EF26B3C"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G.711 ses sıkıştırma formatı bulunmalıdır.</w:t>
      </w:r>
    </w:p>
    <w:p w14:paraId="6D3EE540" w14:textId="1508D3F0"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olağandışı ses algılama (örnek: havlayan köpekler, ağlayan bebekler, silah sesleri, ani ses artışı ve azalması) özelliği olmalıdır.</w:t>
      </w:r>
    </w:p>
    <w:p w14:paraId="20EDBD4A" w14:textId="0EB74A53"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USB HDD, USB memory, network harici yedeklemeyi desteklemelidir.</w:t>
      </w:r>
    </w:p>
    <w:p w14:paraId="5B838F3B" w14:textId="28AB051B"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desteklediği diller (Çince, Çekçe, Felemenkçe, İngilizce, Fince, Fransızca, Almanca, İtalyanca, Portekizce, İspanyolca, Rusça, Türkçe, Lehçe) şeklinde olmalıdır.</w:t>
      </w:r>
    </w:p>
    <w:p w14:paraId="611AB1FC" w14:textId="43EFA411"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cihazındaki analizler; hareket algılama, insan ve araç algılama, izinsiz giriş algılama, çizgi geçişi, nesne kaldırma, nesne sayımı, yüz algılama, yüz tanıma, plaka tanıma, ısı haritası, kuyruk uzunluğu algılama, kalabalık yoğunluğu algılama, kurcalama koruması, akıllı işlevlerin sınırları, olay kaynağı, olay eylemi gibi akıllı fonksiyonları bulundurmalıdır.</w:t>
      </w:r>
    </w:p>
    <w:p w14:paraId="582AEB6F" w14:textId="5B75F00C"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PTZ kontrolü (Pan, Tilt, Zoom, Preset ve call) olmalıdır.</w:t>
      </w:r>
    </w:p>
    <w:p w14:paraId="0196E7D5" w14:textId="5686EE53" w:rsid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her bir HDD için 1</w:t>
      </w:r>
      <w:r w:rsidR="00422188">
        <w:rPr>
          <w:rFonts w:ascii="Arial" w:eastAsia="Calibri" w:hAnsi="Arial" w:cs="Arial"/>
          <w:kern w:val="0"/>
          <w:lang w:eastAsia="tr-TR"/>
          <w14:ligatures w14:val="none"/>
        </w:rPr>
        <w:t>6</w:t>
      </w:r>
      <w:r w:rsidRPr="00CE3AE5">
        <w:rPr>
          <w:rFonts w:ascii="Arial" w:eastAsia="Calibri" w:hAnsi="Arial" w:cs="Arial"/>
          <w:kern w:val="0"/>
          <w:lang w:eastAsia="tr-TR"/>
          <w14:ligatures w14:val="none"/>
        </w:rPr>
        <w:t xml:space="preserve"> TB kapasiteyi desteklemelidir.</w:t>
      </w:r>
    </w:p>
    <w:p w14:paraId="0EF45826" w14:textId="528A2EB3" w:rsidR="00422188" w:rsidRDefault="00422188" w:rsidP="00422188">
      <w:pPr>
        <w:pStyle w:val="ListeParagraf"/>
        <w:numPr>
          <w:ilvl w:val="0"/>
          <w:numId w:val="4"/>
        </w:numPr>
        <w:spacing w:after="0" w:line="360" w:lineRule="auto"/>
        <w:rPr>
          <w:rFonts w:ascii="Arial" w:eastAsia="Calibri" w:hAnsi="Arial" w:cs="Arial"/>
          <w:kern w:val="0"/>
          <w:lang w:eastAsia="tr-TR"/>
          <w14:ligatures w14:val="none"/>
        </w:rPr>
      </w:pPr>
      <w:r>
        <w:rPr>
          <w:rFonts w:ascii="Arial" w:eastAsia="Calibri" w:hAnsi="Arial" w:cs="Arial"/>
          <w:kern w:val="0"/>
          <w:lang w:eastAsia="tr-TR"/>
          <w14:ligatures w14:val="none"/>
        </w:rPr>
        <w:lastRenderedPageBreak/>
        <w:t>NVR kayıt cihazı hot swappable desteklemelidir.</w:t>
      </w:r>
    </w:p>
    <w:p w14:paraId="049E81C4" w14:textId="52D42B95" w:rsidR="00422188" w:rsidRDefault="00422188" w:rsidP="00422188">
      <w:pPr>
        <w:pStyle w:val="ListeParagraf"/>
        <w:numPr>
          <w:ilvl w:val="0"/>
          <w:numId w:val="4"/>
        </w:numPr>
        <w:spacing w:after="0" w:line="360" w:lineRule="auto"/>
        <w:rPr>
          <w:rFonts w:ascii="Arial" w:eastAsia="Calibri" w:hAnsi="Arial" w:cs="Arial"/>
          <w:kern w:val="0"/>
          <w:lang w:eastAsia="tr-TR"/>
          <w14:ligatures w14:val="none"/>
        </w:rPr>
      </w:pPr>
      <w:r>
        <w:rPr>
          <w:rFonts w:ascii="Arial" w:eastAsia="Calibri" w:hAnsi="Arial" w:cs="Arial"/>
          <w:kern w:val="0"/>
          <w:lang w:eastAsia="tr-TR"/>
          <w14:ligatures w14:val="none"/>
        </w:rPr>
        <w:t>NVR kayıt cihazının dahili depolama alanı 2x32GB olmalıdır.</w:t>
      </w:r>
    </w:p>
    <w:p w14:paraId="76B86AA4" w14:textId="52CFD927" w:rsidR="00422188" w:rsidRPr="00CE3AE5" w:rsidRDefault="00422188" w:rsidP="00422188">
      <w:pPr>
        <w:pStyle w:val="ListeParagraf"/>
        <w:numPr>
          <w:ilvl w:val="0"/>
          <w:numId w:val="4"/>
        </w:numPr>
        <w:spacing w:after="0" w:line="360" w:lineRule="auto"/>
        <w:rPr>
          <w:rFonts w:ascii="Arial" w:eastAsia="Calibri" w:hAnsi="Arial" w:cs="Arial"/>
          <w:kern w:val="0"/>
          <w:lang w:eastAsia="tr-TR"/>
          <w14:ligatures w14:val="none"/>
        </w:rPr>
      </w:pPr>
      <w:r>
        <w:rPr>
          <w:rFonts w:ascii="Arial" w:eastAsia="Calibri" w:hAnsi="Arial" w:cs="Arial"/>
          <w:kern w:val="0"/>
          <w:lang w:eastAsia="tr-TR"/>
          <w14:ligatures w14:val="none"/>
        </w:rPr>
        <w:t>NVR kayıt cihazındaki max. client sayısı 20’ye kadar bağlantı kurmalıdır.</w:t>
      </w:r>
    </w:p>
    <w:p w14:paraId="15487614" w14:textId="1171CA8F"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cihazının sıkıştırma formatı H.265+/H.265(HEVC)/H.264+ /H.264 olmalıdır. Aynı anda kullanabilmelidir. </w:t>
      </w:r>
    </w:p>
    <w:p w14:paraId="17E68A60" w14:textId="557492B6"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cihazının siber güvenlik özellikleri; farklı parola seviyeleri, parola koruması, karmaşık parola, HTTP/HTTPS için özet kimlik doğrulama, IP adresi filtresi, ONVIF için WSSE ve özet kimlik doğrulama, HTTPS üzerinden RTP/RTSP, kontrol zaman aşımı ayarları, güvenlik denetim günlüğü, TLS 1.0, TLS 1.1 &amp; TLS 1.2, TLS 1.2, AES 256 şifreleme, Brute Force Gecikme Koruması, Signed Firmware dahil olmak üzere güncellenmiş şifre paketleriyle desteklenmelidir.</w:t>
      </w:r>
    </w:p>
    <w:p w14:paraId="02575132" w14:textId="771A043E"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cihazında, uzaktan bağlantı </w:t>
      </w:r>
      <w:r w:rsidR="00422188">
        <w:rPr>
          <w:rFonts w:ascii="Arial" w:eastAsia="Calibri" w:hAnsi="Arial" w:cs="Arial"/>
          <w:kern w:val="0"/>
          <w:lang w:eastAsia="tr-TR"/>
          <w14:ligatures w14:val="none"/>
        </w:rPr>
        <w:t>512</w:t>
      </w:r>
      <w:r w:rsidRPr="00CE3AE5">
        <w:rPr>
          <w:rFonts w:ascii="Arial" w:eastAsia="Calibri" w:hAnsi="Arial" w:cs="Arial"/>
          <w:kern w:val="0"/>
          <w:lang w:eastAsia="tr-TR"/>
          <w14:ligatures w14:val="none"/>
        </w:rPr>
        <w:t>’ya kadar desteklenmelidir.</w:t>
      </w:r>
    </w:p>
    <w:p w14:paraId="6AD28B7E" w14:textId="02C69828" w:rsid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Unicast, Multicast akış yöntemi bulunmalıdır</w:t>
      </w:r>
    </w:p>
    <w:p w14:paraId="193F4BA8" w14:textId="578206D8" w:rsidR="00422188" w:rsidRPr="00CE3AE5" w:rsidRDefault="00422188" w:rsidP="00422188">
      <w:pPr>
        <w:pStyle w:val="ListeParagraf"/>
        <w:numPr>
          <w:ilvl w:val="0"/>
          <w:numId w:val="4"/>
        </w:numPr>
        <w:spacing w:after="0" w:line="360" w:lineRule="auto"/>
        <w:rPr>
          <w:rFonts w:ascii="Arial" w:eastAsia="Calibri" w:hAnsi="Arial" w:cs="Arial"/>
          <w:kern w:val="0"/>
          <w:lang w:eastAsia="tr-TR"/>
          <w14:ligatures w14:val="none"/>
        </w:rPr>
      </w:pPr>
      <w:r>
        <w:rPr>
          <w:rFonts w:ascii="Arial" w:eastAsia="Calibri" w:hAnsi="Arial" w:cs="Arial"/>
          <w:kern w:val="0"/>
          <w:lang w:eastAsia="tr-TR"/>
          <w14:ligatures w14:val="none"/>
        </w:rPr>
        <w:t>NVR kayıt cihazı RAID 0/1/5/6/10 yapısını desteklemelidir.</w:t>
      </w:r>
    </w:p>
    <w:p w14:paraId="054B3A0D" w14:textId="77777777" w:rsidR="00CF18CB" w:rsidRDefault="00CE3AE5" w:rsidP="00CF18CB">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2 adet HDMI çıkışı olmalıdır. Çözünürlükler HDMI1</w:t>
      </w:r>
      <w:r w:rsidR="00CF18CB">
        <w:rPr>
          <w:rFonts w:ascii="Arial" w:eastAsia="Calibri" w:hAnsi="Arial" w:cs="Arial"/>
          <w:kern w:val="0"/>
          <w:lang w:eastAsia="tr-TR"/>
          <w14:ligatures w14:val="none"/>
        </w:rPr>
        <w:t>&amp;2&amp;3</w:t>
      </w:r>
      <w:r w:rsidRPr="00CE3AE5">
        <w:rPr>
          <w:rFonts w:ascii="Arial" w:eastAsia="Calibri" w:hAnsi="Arial" w:cs="Arial"/>
          <w:kern w:val="0"/>
          <w:lang w:eastAsia="tr-TR"/>
          <w14:ligatures w14:val="none"/>
        </w:rPr>
        <w:t>: 4K (3840x2160), 2K(2560×1440), 1920x1080, 1920x1080, 1280x1024, 1280x720, 1900x1200, 1440x900,  1280×1024, 1280×720, 1024×768;</w:t>
      </w:r>
    </w:p>
    <w:p w14:paraId="3567979E" w14:textId="155D3DA6" w:rsidR="00CE3AE5" w:rsidRPr="00CF18CB" w:rsidRDefault="00CE3AE5" w:rsidP="00CF18CB">
      <w:pPr>
        <w:pStyle w:val="ListeParagraf"/>
        <w:spacing w:after="0" w:line="360" w:lineRule="auto"/>
        <w:ind w:left="567"/>
        <w:rPr>
          <w:rFonts w:ascii="Arial" w:eastAsia="Calibri" w:hAnsi="Arial" w:cs="Arial"/>
          <w:kern w:val="0"/>
          <w:lang w:eastAsia="tr-TR"/>
          <w14:ligatures w14:val="none"/>
        </w:rPr>
      </w:pPr>
      <w:r w:rsidRPr="00CF18CB">
        <w:rPr>
          <w:rFonts w:ascii="Arial" w:eastAsia="Calibri" w:hAnsi="Arial" w:cs="Arial"/>
          <w:kern w:val="0"/>
          <w:lang w:eastAsia="tr-TR"/>
          <w14:ligatures w14:val="none"/>
        </w:rPr>
        <w:t>HDMI</w:t>
      </w:r>
      <w:r w:rsidR="00CF18CB">
        <w:rPr>
          <w:rFonts w:ascii="Arial" w:eastAsia="Calibri" w:hAnsi="Arial" w:cs="Arial"/>
          <w:kern w:val="0"/>
          <w:lang w:eastAsia="tr-TR"/>
          <w14:ligatures w14:val="none"/>
        </w:rPr>
        <w:t>4</w:t>
      </w:r>
      <w:r w:rsidRPr="00CF18CB">
        <w:rPr>
          <w:rFonts w:ascii="Arial" w:eastAsia="Calibri" w:hAnsi="Arial" w:cs="Arial"/>
          <w:kern w:val="0"/>
          <w:lang w:eastAsia="tr-TR"/>
          <w14:ligatures w14:val="none"/>
        </w:rPr>
        <w:t>: 1920×1080, 1440x 900, 1280×1024, 1280×720, 1024×768 ayarlanabilmelidir.</w:t>
      </w:r>
    </w:p>
    <w:p w14:paraId="72A90D30" w14:textId="6DE555E6"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cihazında 1 adet×ses girişi ve 1 adet×ses çıkışı olmalıdır. </w:t>
      </w:r>
    </w:p>
    <w:p w14:paraId="5A6BD296" w14:textId="2C3FC68D"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cihazında 16 Alarm girişi </w:t>
      </w:r>
      <w:r w:rsidR="00CF18CB">
        <w:rPr>
          <w:rFonts w:ascii="Arial" w:eastAsia="Calibri" w:hAnsi="Arial" w:cs="Arial"/>
          <w:kern w:val="0"/>
          <w:lang w:eastAsia="tr-TR"/>
          <w14:ligatures w14:val="none"/>
        </w:rPr>
        <w:t>4</w:t>
      </w:r>
      <w:r w:rsidRPr="00CE3AE5">
        <w:rPr>
          <w:rFonts w:ascii="Arial" w:eastAsia="Calibri" w:hAnsi="Arial" w:cs="Arial"/>
          <w:kern w:val="0"/>
          <w:lang w:eastAsia="tr-TR"/>
          <w14:ligatures w14:val="none"/>
        </w:rPr>
        <w:t xml:space="preserve"> alarm çıkışı olmalıdır.</w:t>
      </w:r>
    </w:p>
    <w:p w14:paraId="757AB0E9" w14:textId="643B88FF"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en az ”</w:t>
      </w:r>
      <w:r w:rsidR="00CF18CB">
        <w:rPr>
          <w:rFonts w:ascii="Arial" w:eastAsia="Calibri" w:hAnsi="Arial" w:cs="Arial"/>
          <w:kern w:val="0"/>
          <w:lang w:eastAsia="tr-TR"/>
          <w14:ligatures w14:val="none"/>
        </w:rPr>
        <w:t>16</w:t>
      </w:r>
      <w:r w:rsidRPr="00CE3AE5">
        <w:rPr>
          <w:rFonts w:ascii="Arial" w:eastAsia="Calibri" w:hAnsi="Arial" w:cs="Arial"/>
          <w:kern w:val="0"/>
          <w:lang w:eastAsia="tr-TR"/>
          <w14:ligatures w14:val="none"/>
        </w:rPr>
        <w:t xml:space="preserve"> x SATA III harddisk” yuvası olmalı ve 2TB/3TB/4TB/6TB/10TB SATA hard diskleri kullanabilmelidir.</w:t>
      </w:r>
    </w:p>
    <w:p w14:paraId="7EE1D479" w14:textId="13983052"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1 adet x eSATA  olmalıdır.</w:t>
      </w:r>
    </w:p>
    <w:p w14:paraId="38A133A6" w14:textId="50827FFF"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cihazında 2 adet 100/1000Mbps self-adaptive RJ45 interface girişi bulunmalıdır. </w:t>
      </w:r>
    </w:p>
    <w:p w14:paraId="14A41C42" w14:textId="468BA1A7"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cihazında 1 adet × USB 2.0 (ön panel), </w:t>
      </w:r>
      <w:r w:rsidR="00CF18CB">
        <w:rPr>
          <w:rFonts w:ascii="Arial" w:eastAsia="Calibri" w:hAnsi="Arial" w:cs="Arial"/>
          <w:kern w:val="0"/>
          <w:lang w:eastAsia="tr-TR"/>
          <w14:ligatures w14:val="none"/>
        </w:rPr>
        <w:t>2</w:t>
      </w:r>
      <w:r w:rsidRPr="00CE3AE5">
        <w:rPr>
          <w:rFonts w:ascii="Arial" w:eastAsia="Calibri" w:hAnsi="Arial" w:cs="Arial"/>
          <w:kern w:val="0"/>
          <w:lang w:eastAsia="tr-TR"/>
          <w14:ligatures w14:val="none"/>
        </w:rPr>
        <w:t xml:space="preserve"> adet × USB </w:t>
      </w:r>
      <w:r w:rsidR="00CF18CB">
        <w:rPr>
          <w:rFonts w:ascii="Arial" w:eastAsia="Calibri" w:hAnsi="Arial" w:cs="Arial"/>
          <w:kern w:val="0"/>
          <w:lang w:eastAsia="tr-TR"/>
          <w14:ligatures w14:val="none"/>
        </w:rPr>
        <w:t>3</w:t>
      </w:r>
      <w:r w:rsidRPr="00CE3AE5">
        <w:rPr>
          <w:rFonts w:ascii="Arial" w:eastAsia="Calibri" w:hAnsi="Arial" w:cs="Arial"/>
          <w:kern w:val="0"/>
          <w:lang w:eastAsia="tr-TR"/>
          <w14:ligatures w14:val="none"/>
        </w:rPr>
        <w:t>.0, 1 adet ×</w:t>
      </w:r>
      <w:r w:rsidR="00CF18CB">
        <w:rPr>
          <w:rFonts w:ascii="Arial" w:eastAsia="Calibri" w:hAnsi="Arial" w:cs="Arial"/>
          <w:kern w:val="0"/>
          <w:lang w:eastAsia="tr-TR"/>
          <w14:ligatures w14:val="none"/>
        </w:rPr>
        <w:t xml:space="preserve"> RS-232</w:t>
      </w:r>
      <w:r w:rsidRPr="00CE3AE5">
        <w:rPr>
          <w:rFonts w:ascii="Arial" w:eastAsia="Calibri" w:hAnsi="Arial" w:cs="Arial"/>
          <w:kern w:val="0"/>
          <w:lang w:eastAsia="tr-TR"/>
          <w14:ligatures w14:val="none"/>
        </w:rPr>
        <w:t>, 1 adet x RS</w:t>
      </w:r>
      <w:r w:rsidR="00CF18CB">
        <w:rPr>
          <w:rFonts w:ascii="Arial" w:eastAsia="Calibri" w:hAnsi="Arial" w:cs="Arial"/>
          <w:kern w:val="0"/>
          <w:lang w:eastAsia="tr-TR"/>
          <w14:ligatures w14:val="none"/>
        </w:rPr>
        <w:t>-</w:t>
      </w:r>
      <w:r w:rsidRPr="00CE3AE5">
        <w:rPr>
          <w:rFonts w:ascii="Arial" w:eastAsia="Calibri" w:hAnsi="Arial" w:cs="Arial"/>
          <w:kern w:val="0"/>
          <w:lang w:eastAsia="tr-TR"/>
          <w14:ligatures w14:val="none"/>
        </w:rPr>
        <w:t>485 (arka panel) girişi olmalıdır.</w:t>
      </w:r>
    </w:p>
    <w:p w14:paraId="76DCD0C9" w14:textId="6166F3EE"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 olay kaynağı; Hareket, AI İşlevleri, Video Kaybı, Ağ Kesintisi, Video Kurcalama, HDD Dolu, HDD Hatası, Ses Algılama ve Alarm Girişleri gibi senaryolarda tetiklenmelidir.</w:t>
      </w:r>
    </w:p>
    <w:p w14:paraId="1042B3CC" w14:textId="66BF5419"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Kamera etkinlik senaryoları, e-posta gönderimi, alarm çıkışı üzerinden tetikleme, video kaydını veya görüntü yakalamayı tetikleme, ekranda mesaj </w:t>
      </w:r>
      <w:r w:rsidRPr="00CE3AE5">
        <w:rPr>
          <w:rFonts w:ascii="Arial" w:eastAsia="Calibri" w:hAnsi="Arial" w:cs="Arial"/>
          <w:kern w:val="0"/>
          <w:lang w:eastAsia="tr-TR"/>
          <w14:ligatures w14:val="none"/>
        </w:rPr>
        <w:lastRenderedPageBreak/>
        <w:t>gösterme, PTZ bağlantısı, sesli komut, sesli uyarı gibi senaryolar aktif hale getirilebilmelidir.</w:t>
      </w:r>
    </w:p>
    <w:p w14:paraId="69F8477D" w14:textId="78583176"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cihazında CE, EAC, FCC, RoHS düzenlemesi bulunmalıdır.</w:t>
      </w:r>
    </w:p>
    <w:p w14:paraId="74DB70F5" w14:textId="3B9652F5"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ONVIF standardı (Profile S</w:t>
      </w:r>
      <w:r w:rsidR="00CF18CB">
        <w:rPr>
          <w:rFonts w:ascii="Arial" w:eastAsia="Calibri" w:hAnsi="Arial" w:cs="Arial"/>
          <w:kern w:val="0"/>
          <w:lang w:eastAsia="tr-TR"/>
          <w14:ligatures w14:val="none"/>
        </w:rPr>
        <w:t>, Profile G, Profile T</w:t>
      </w:r>
      <w:r w:rsidRPr="00CE3AE5">
        <w:rPr>
          <w:rFonts w:ascii="Arial" w:eastAsia="Calibri" w:hAnsi="Arial" w:cs="Arial"/>
          <w:kern w:val="0"/>
          <w:lang w:eastAsia="tr-TR"/>
          <w14:ligatures w14:val="none"/>
        </w:rPr>
        <w:t>), SDK/API olmalıdır.</w:t>
      </w:r>
    </w:p>
    <w:p w14:paraId="21894C16" w14:textId="27EE9A81"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cihazının MTBF ömrü 60K saat değerinden büyük olmalıdır.</w:t>
      </w:r>
    </w:p>
    <w:p w14:paraId="2B389CD1" w14:textId="07A9FEC3"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cihazının çalışma standartları Sıcaklık: -10</w:t>
      </w:r>
      <w:r w:rsidRPr="00CE3AE5">
        <w:rPr>
          <w:rFonts w:ascii="Cambria Math" w:eastAsia="Calibri" w:hAnsi="Cambria Math" w:cs="Cambria Math"/>
          <w:kern w:val="0"/>
          <w:lang w:eastAsia="tr-TR"/>
          <w14:ligatures w14:val="none"/>
        </w:rPr>
        <w:t>℃</w:t>
      </w:r>
      <w:r w:rsidRPr="00CE3AE5">
        <w:rPr>
          <w:rFonts w:ascii="Arial" w:eastAsia="Calibri" w:hAnsi="Arial" w:cs="Arial"/>
          <w:kern w:val="0"/>
          <w:lang w:eastAsia="tr-TR"/>
          <w14:ligatures w14:val="none"/>
        </w:rPr>
        <w:t>~+50</w:t>
      </w:r>
      <w:r w:rsidRPr="00CE3AE5">
        <w:rPr>
          <w:rFonts w:ascii="Cambria Math" w:eastAsia="Calibri" w:hAnsi="Cambria Math" w:cs="Cambria Math"/>
          <w:kern w:val="0"/>
          <w:lang w:eastAsia="tr-TR"/>
          <w14:ligatures w14:val="none"/>
        </w:rPr>
        <w:t>℃</w:t>
      </w:r>
      <w:r w:rsidRPr="00CE3AE5">
        <w:rPr>
          <w:rFonts w:ascii="Arial" w:eastAsia="Calibri" w:hAnsi="Arial" w:cs="Arial"/>
          <w:kern w:val="0"/>
          <w:lang w:eastAsia="tr-TR"/>
          <w14:ligatures w14:val="none"/>
        </w:rPr>
        <w:t xml:space="preserve"> Nem: &lt; 90% olmalıdır.</w:t>
      </w:r>
    </w:p>
    <w:p w14:paraId="35E4D9F0" w14:textId="291AA5F0"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cihazının beslemesi </w:t>
      </w:r>
      <w:r w:rsidR="00AE3DD9">
        <w:rPr>
          <w:rFonts w:ascii="Arial" w:eastAsia="Calibri" w:hAnsi="Arial" w:cs="Arial"/>
          <w:kern w:val="0"/>
          <w:lang w:eastAsia="tr-TR"/>
          <w14:ligatures w14:val="none"/>
        </w:rPr>
        <w:t>2 adet x 23</w:t>
      </w:r>
      <w:r w:rsidRPr="00CE3AE5">
        <w:rPr>
          <w:rFonts w:ascii="Arial" w:eastAsia="Calibri" w:hAnsi="Arial" w:cs="Arial"/>
          <w:kern w:val="0"/>
          <w:lang w:eastAsia="tr-TR"/>
          <w14:ligatures w14:val="none"/>
        </w:rPr>
        <w:t>0 ~ 240 VAC 50Hz, 60Hz olmalıdır.</w:t>
      </w:r>
    </w:p>
    <w:p w14:paraId="2789A820" w14:textId="5CB5C5F2"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cihazının güç tüketimi &lt;</w:t>
      </w:r>
      <w:r w:rsidR="00CF18CB">
        <w:rPr>
          <w:rFonts w:ascii="Arial" w:eastAsia="Calibri" w:hAnsi="Arial" w:cs="Arial"/>
          <w:kern w:val="0"/>
          <w:lang w:eastAsia="tr-TR"/>
          <w14:ligatures w14:val="none"/>
        </w:rPr>
        <w:t>8</w:t>
      </w:r>
      <w:r w:rsidRPr="00CE3AE5">
        <w:rPr>
          <w:rFonts w:ascii="Arial" w:eastAsia="Calibri" w:hAnsi="Arial" w:cs="Arial"/>
          <w:kern w:val="0"/>
          <w:lang w:eastAsia="tr-TR"/>
          <w14:ligatures w14:val="none"/>
        </w:rPr>
        <w:t>W (HDD olmadan) seviyesinde olmalıdır.</w:t>
      </w:r>
    </w:p>
    <w:p w14:paraId="6703A897" w14:textId="4B9E00E2"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 xml:space="preserve">NVR kayıt cihazının ebatları </w:t>
      </w:r>
      <w:r w:rsidR="00CF18CB">
        <w:rPr>
          <w:rFonts w:ascii="Arial" w:eastAsia="Calibri" w:hAnsi="Arial" w:cs="Arial"/>
          <w:kern w:val="0"/>
          <w:lang w:eastAsia="tr-TR"/>
          <w14:ligatures w14:val="none"/>
        </w:rPr>
        <w:t>440</w:t>
      </w:r>
      <w:r w:rsidRPr="00CE3AE5">
        <w:rPr>
          <w:rFonts w:ascii="Arial" w:eastAsia="Calibri" w:hAnsi="Arial" w:cs="Arial"/>
          <w:kern w:val="0"/>
          <w:lang w:eastAsia="tr-TR"/>
          <w14:ligatures w14:val="none"/>
        </w:rPr>
        <w:t>mmX</w:t>
      </w:r>
      <w:r w:rsidR="00CF18CB">
        <w:rPr>
          <w:rFonts w:ascii="Arial" w:eastAsia="Calibri" w:hAnsi="Arial" w:cs="Arial"/>
          <w:kern w:val="0"/>
          <w:lang w:eastAsia="tr-TR"/>
          <w14:ligatures w14:val="none"/>
        </w:rPr>
        <w:t>460</w:t>
      </w:r>
      <w:r w:rsidRPr="00CE3AE5">
        <w:rPr>
          <w:rFonts w:ascii="Arial" w:eastAsia="Calibri" w:hAnsi="Arial" w:cs="Arial"/>
          <w:kern w:val="0"/>
          <w:lang w:eastAsia="tr-TR"/>
          <w14:ligatures w14:val="none"/>
        </w:rPr>
        <w:t>mmX</w:t>
      </w:r>
      <w:r w:rsidR="00CF18CB">
        <w:rPr>
          <w:rFonts w:ascii="Arial" w:eastAsia="Calibri" w:hAnsi="Arial" w:cs="Arial"/>
          <w:kern w:val="0"/>
          <w:lang w:eastAsia="tr-TR"/>
          <w14:ligatures w14:val="none"/>
        </w:rPr>
        <w:t>149</w:t>
      </w:r>
      <w:r w:rsidRPr="00CE3AE5">
        <w:rPr>
          <w:rFonts w:ascii="Arial" w:eastAsia="Calibri" w:hAnsi="Arial" w:cs="Arial"/>
          <w:kern w:val="0"/>
          <w:lang w:eastAsia="tr-TR"/>
          <w14:ligatures w14:val="none"/>
        </w:rPr>
        <w:t>mm olmalıdır.</w:t>
      </w:r>
    </w:p>
    <w:p w14:paraId="1267A850" w14:textId="2C778865"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kayıt cihazının ağırlığı 1</w:t>
      </w:r>
      <w:r w:rsidR="00AE3DD9">
        <w:rPr>
          <w:rFonts w:ascii="Arial" w:eastAsia="Calibri" w:hAnsi="Arial" w:cs="Arial"/>
          <w:kern w:val="0"/>
          <w:lang w:eastAsia="tr-TR"/>
          <w14:ligatures w14:val="none"/>
        </w:rPr>
        <w:t>220</w:t>
      </w:r>
      <w:r w:rsidRPr="00CE3AE5">
        <w:rPr>
          <w:rFonts w:ascii="Arial" w:eastAsia="Calibri" w:hAnsi="Arial" w:cs="Arial"/>
          <w:kern w:val="0"/>
          <w:lang w:eastAsia="tr-TR"/>
          <w14:ligatures w14:val="none"/>
        </w:rPr>
        <w:t>0g olmalıdır.</w:t>
      </w:r>
    </w:p>
    <w:p w14:paraId="2DB0B76A" w14:textId="3744072E"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Cihazın üretici garantisi 3 sene olmalıdır.</w:t>
      </w:r>
    </w:p>
    <w:p w14:paraId="6F7939BE" w14:textId="47D433AC"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Cihazın ithalatçı garantisi 3 sene olmalıdır.</w:t>
      </w:r>
    </w:p>
    <w:p w14:paraId="18A91EDE" w14:textId="32CF1DA9" w:rsidR="00CE3AE5" w:rsidRPr="00CE3AE5" w:rsidRDefault="00CE3AE5" w:rsidP="00422188">
      <w:pPr>
        <w:pStyle w:val="ListeParagraf"/>
        <w:numPr>
          <w:ilvl w:val="0"/>
          <w:numId w:val="4"/>
        </w:numPr>
        <w:spacing w:after="0" w:line="360" w:lineRule="auto"/>
        <w:rPr>
          <w:rFonts w:ascii="Arial" w:eastAsia="Calibri" w:hAnsi="Arial" w:cs="Arial"/>
          <w:kern w:val="0"/>
          <w:lang w:eastAsia="tr-TR"/>
          <w14:ligatures w14:val="none"/>
        </w:rPr>
      </w:pPr>
      <w:r w:rsidRPr="00CE3AE5">
        <w:rPr>
          <w:rFonts w:ascii="Arial" w:eastAsia="Calibri" w:hAnsi="Arial" w:cs="Arial"/>
          <w:kern w:val="0"/>
          <w:lang w:eastAsia="tr-TR"/>
          <w14:ligatures w14:val="none"/>
        </w:rPr>
        <w:t>NVR OEM marka olmamalıdır, global NVR üreticisinin kendi markası olmalıdır.</w:t>
      </w:r>
    </w:p>
    <w:p w14:paraId="2D5EE727" w14:textId="77777777" w:rsidR="0046114F" w:rsidRPr="00CE3AE5" w:rsidRDefault="0046114F" w:rsidP="00CE3AE5">
      <w:pPr>
        <w:pStyle w:val="ListeParagraf"/>
        <w:spacing w:after="0" w:line="360" w:lineRule="auto"/>
        <w:ind w:left="567" w:hanging="360"/>
        <w:rPr>
          <w:rFonts w:ascii="Arial" w:eastAsia="Calibri" w:hAnsi="Arial" w:cs="Arial"/>
          <w:kern w:val="0"/>
          <w:lang w:eastAsia="tr-TR"/>
          <w14:ligatures w14:val="none"/>
        </w:rPr>
      </w:pPr>
    </w:p>
    <w:sectPr w:rsidR="0046114F" w:rsidRPr="00CE3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B9D"/>
    <w:multiLevelType w:val="hybridMultilevel"/>
    <w:tmpl w:val="4BEC0BD6"/>
    <w:lvl w:ilvl="0" w:tplc="041F000F">
      <w:start w:val="1"/>
      <w:numFmt w:val="decimal"/>
      <w:lvlText w:val="%1."/>
      <w:lvlJc w:val="left"/>
      <w:pPr>
        <w:ind w:left="1364" w:hanging="360"/>
      </w:pPr>
    </w:lvl>
    <w:lvl w:ilvl="1" w:tplc="041F0019">
      <w:start w:val="1"/>
      <w:numFmt w:val="lowerLetter"/>
      <w:lvlText w:val="%2."/>
      <w:lvlJc w:val="left"/>
      <w:pPr>
        <w:ind w:left="2084" w:hanging="360"/>
      </w:pPr>
    </w:lvl>
    <w:lvl w:ilvl="2" w:tplc="041F001B">
      <w:start w:val="1"/>
      <w:numFmt w:val="lowerRoman"/>
      <w:lvlText w:val="%3."/>
      <w:lvlJc w:val="right"/>
      <w:pPr>
        <w:ind w:left="2804" w:hanging="180"/>
      </w:pPr>
    </w:lvl>
    <w:lvl w:ilvl="3" w:tplc="041F000F">
      <w:start w:val="1"/>
      <w:numFmt w:val="decimal"/>
      <w:lvlText w:val="%4."/>
      <w:lvlJc w:val="left"/>
      <w:pPr>
        <w:ind w:left="3524" w:hanging="360"/>
      </w:pPr>
    </w:lvl>
    <w:lvl w:ilvl="4" w:tplc="041F0019">
      <w:start w:val="1"/>
      <w:numFmt w:val="lowerLetter"/>
      <w:lvlText w:val="%5."/>
      <w:lvlJc w:val="left"/>
      <w:pPr>
        <w:ind w:left="4244" w:hanging="360"/>
      </w:pPr>
    </w:lvl>
    <w:lvl w:ilvl="5" w:tplc="041F001B">
      <w:start w:val="1"/>
      <w:numFmt w:val="lowerRoman"/>
      <w:lvlText w:val="%6."/>
      <w:lvlJc w:val="right"/>
      <w:pPr>
        <w:ind w:left="4964" w:hanging="180"/>
      </w:pPr>
    </w:lvl>
    <w:lvl w:ilvl="6" w:tplc="041F000F">
      <w:start w:val="1"/>
      <w:numFmt w:val="decimal"/>
      <w:lvlText w:val="%7."/>
      <w:lvlJc w:val="left"/>
      <w:pPr>
        <w:ind w:left="5684" w:hanging="360"/>
      </w:pPr>
    </w:lvl>
    <w:lvl w:ilvl="7" w:tplc="041F0019">
      <w:start w:val="1"/>
      <w:numFmt w:val="lowerLetter"/>
      <w:lvlText w:val="%8."/>
      <w:lvlJc w:val="left"/>
      <w:pPr>
        <w:ind w:left="6404" w:hanging="360"/>
      </w:pPr>
    </w:lvl>
    <w:lvl w:ilvl="8" w:tplc="041F001B">
      <w:start w:val="1"/>
      <w:numFmt w:val="lowerRoman"/>
      <w:lvlText w:val="%9."/>
      <w:lvlJc w:val="right"/>
      <w:pPr>
        <w:ind w:left="7124" w:hanging="180"/>
      </w:pPr>
    </w:lvl>
  </w:abstractNum>
  <w:abstractNum w:abstractNumId="1" w15:restartNumberingAfterBreak="0">
    <w:nsid w:val="559A3697"/>
    <w:multiLevelType w:val="hybridMultilevel"/>
    <w:tmpl w:val="66926B9A"/>
    <w:lvl w:ilvl="0" w:tplc="45EA79DC">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5FC96182"/>
    <w:multiLevelType w:val="hybridMultilevel"/>
    <w:tmpl w:val="0EBEF010"/>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335449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895100">
    <w:abstractNumId w:val="0"/>
  </w:num>
  <w:num w:numId="3" w16cid:durableId="810634857">
    <w:abstractNumId w:val="2"/>
  </w:num>
  <w:num w:numId="4" w16cid:durableId="192730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71"/>
    <w:rsid w:val="000111FB"/>
    <w:rsid w:val="001A155B"/>
    <w:rsid w:val="002266D6"/>
    <w:rsid w:val="00230921"/>
    <w:rsid w:val="003F10C2"/>
    <w:rsid w:val="00416196"/>
    <w:rsid w:val="00422188"/>
    <w:rsid w:val="0046114F"/>
    <w:rsid w:val="00977E31"/>
    <w:rsid w:val="00AE3DD9"/>
    <w:rsid w:val="00B1359B"/>
    <w:rsid w:val="00CE3AE5"/>
    <w:rsid w:val="00CF18CB"/>
    <w:rsid w:val="00D63E71"/>
    <w:rsid w:val="00E408D2"/>
    <w:rsid w:val="00E52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0332"/>
  <w15:chartTrackingRefBased/>
  <w15:docId w15:val="{58C2791C-B7ED-4E9F-8EF9-0FFEFF2D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63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63E7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63E7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63E7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63E7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E7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E7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E7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E7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63E7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63E7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63E7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63E7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63E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E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E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E71"/>
    <w:rPr>
      <w:rFonts w:eastAsiaTheme="majorEastAsia" w:cstheme="majorBidi"/>
      <w:color w:val="272727" w:themeColor="text1" w:themeTint="D8"/>
    </w:rPr>
  </w:style>
  <w:style w:type="paragraph" w:styleId="KonuBal">
    <w:name w:val="Title"/>
    <w:basedOn w:val="Normal"/>
    <w:next w:val="Normal"/>
    <w:link w:val="KonuBalChar"/>
    <w:uiPriority w:val="10"/>
    <w:qFormat/>
    <w:rsid w:val="00D6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E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E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E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E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3E71"/>
    <w:rPr>
      <w:i/>
      <w:iCs/>
      <w:color w:val="404040" w:themeColor="text1" w:themeTint="BF"/>
    </w:rPr>
  </w:style>
  <w:style w:type="paragraph" w:styleId="ListeParagraf">
    <w:name w:val="List Paragraph"/>
    <w:basedOn w:val="Normal"/>
    <w:uiPriority w:val="34"/>
    <w:qFormat/>
    <w:rsid w:val="00D63E71"/>
    <w:pPr>
      <w:ind w:left="720"/>
      <w:contextualSpacing/>
    </w:pPr>
  </w:style>
  <w:style w:type="character" w:styleId="GlVurgulama">
    <w:name w:val="Intense Emphasis"/>
    <w:basedOn w:val="VarsaylanParagrafYazTipi"/>
    <w:uiPriority w:val="21"/>
    <w:qFormat/>
    <w:rsid w:val="00D63E71"/>
    <w:rPr>
      <w:i/>
      <w:iCs/>
      <w:color w:val="2F5496" w:themeColor="accent1" w:themeShade="BF"/>
    </w:rPr>
  </w:style>
  <w:style w:type="paragraph" w:styleId="GlAlnt">
    <w:name w:val="Intense Quote"/>
    <w:basedOn w:val="Normal"/>
    <w:next w:val="Normal"/>
    <w:link w:val="GlAlntChar"/>
    <w:uiPriority w:val="30"/>
    <w:qFormat/>
    <w:rsid w:val="00D63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63E71"/>
    <w:rPr>
      <w:i/>
      <w:iCs/>
      <w:color w:val="2F5496" w:themeColor="accent1" w:themeShade="BF"/>
    </w:rPr>
  </w:style>
  <w:style w:type="character" w:styleId="GlBavuru">
    <w:name w:val="Intense Reference"/>
    <w:basedOn w:val="VarsaylanParagrafYazTipi"/>
    <w:uiPriority w:val="32"/>
    <w:qFormat/>
    <w:rsid w:val="00D63E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 YUKSEL</dc:creator>
  <cp:keywords/>
  <dc:description/>
  <cp:lastModifiedBy>OZGE YUKSEL</cp:lastModifiedBy>
  <cp:revision>8</cp:revision>
  <dcterms:created xsi:type="dcterms:W3CDTF">2025-08-22T10:26:00Z</dcterms:created>
  <dcterms:modified xsi:type="dcterms:W3CDTF">2025-08-22T13:11:00Z</dcterms:modified>
</cp:coreProperties>
</file>