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CA61" w14:textId="6939C121" w:rsidR="00B12BD5" w:rsidRDefault="00175BA9" w:rsidP="005933A0">
      <w:pPr>
        <w:jc w:val="center"/>
        <w:rPr>
          <w:rFonts w:cstheme="minorHAnsi"/>
          <w:b/>
          <w:sz w:val="40"/>
        </w:rPr>
      </w:pPr>
      <w:r w:rsidRPr="00175BA9">
        <w:rPr>
          <w:rFonts w:cstheme="minorHAnsi"/>
          <w:b/>
          <w:sz w:val="40"/>
        </w:rPr>
        <w:t xml:space="preserve">FOREDGE </w:t>
      </w:r>
      <w:r w:rsidR="00642D7F" w:rsidRPr="00642D7F">
        <w:rPr>
          <w:rFonts w:cstheme="minorHAnsi"/>
          <w:b/>
          <w:sz w:val="40"/>
        </w:rPr>
        <w:t xml:space="preserve">AI1024GC </w:t>
      </w:r>
      <w:r w:rsidRPr="00175BA9">
        <w:rPr>
          <w:rFonts w:cstheme="minorHAnsi"/>
          <w:b/>
          <w:sz w:val="40"/>
        </w:rPr>
        <w:t xml:space="preserve">POE </w:t>
      </w:r>
      <w:r w:rsidR="00B12BD5" w:rsidRPr="00B12BD5">
        <w:rPr>
          <w:rFonts w:cstheme="minorHAnsi"/>
          <w:b/>
          <w:sz w:val="40"/>
        </w:rPr>
        <w:t>SWİTCH TEKNİK ŞARTNAMESİ</w:t>
      </w:r>
    </w:p>
    <w:p w14:paraId="2B0EF58A" w14:textId="77777777" w:rsidR="00F72364" w:rsidRPr="00F72364" w:rsidRDefault="00F72364" w:rsidP="005933A0">
      <w:pPr>
        <w:jc w:val="center"/>
        <w:rPr>
          <w:rFonts w:cstheme="minorHAnsi"/>
          <w:b/>
          <w:sz w:val="24"/>
          <w:szCs w:val="14"/>
        </w:rPr>
      </w:pPr>
    </w:p>
    <w:p w14:paraId="147F9057" w14:textId="67C31185" w:rsidR="00F72364" w:rsidRPr="00175BA9" w:rsidRDefault="00175BA9" w:rsidP="00175BA9">
      <w:pPr>
        <w:spacing w:line="360" w:lineRule="auto"/>
        <w:jc w:val="center"/>
        <w:rPr>
          <w:rFonts w:ascii="Arial" w:hAnsi="Arial" w:cs="Arial"/>
          <w:b/>
          <w:noProof/>
          <w:sz w:val="40"/>
        </w:rPr>
      </w:pPr>
      <w:r w:rsidRPr="00175BA9">
        <w:rPr>
          <w:rFonts w:ascii="Arial" w:hAnsi="Arial" w:cs="Arial"/>
          <w:b/>
          <w:noProof/>
          <w:sz w:val="40"/>
        </w:rPr>
        <w:drawing>
          <wp:inline distT="0" distB="0" distL="0" distR="0" wp14:anchorId="17A1F825" wp14:editId="4183FFF2">
            <wp:extent cx="3082002" cy="472220"/>
            <wp:effectExtent l="0" t="0" r="4445" b="4445"/>
            <wp:docPr id="821639383" name="Resim 1" descr="elektronik donanım, elektronik mühendisliği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639383" name="Resim 1" descr="elektronik donanım, elektronik mühendisliği içeren bir resim&#10;&#10;Yapay zeka tarafından oluşturulmuş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836" cy="48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5CA4E" w14:textId="77777777" w:rsidR="00C4048B" w:rsidRPr="00B02AF4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Aktif </w:t>
      </w:r>
      <w:proofErr w:type="spellStart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Yapısına uygun çalışabilmelidir.</w:t>
      </w:r>
    </w:p>
    <w:p w14:paraId="3FBF055A" w14:textId="5DFE2CD3" w:rsidR="00C4048B" w:rsidRPr="00B02AF4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üzerinde </w:t>
      </w:r>
      <w:r w:rsidR="002678B9">
        <w:rPr>
          <w:rFonts w:cstheme="minorHAnsi"/>
          <w:color w:val="000000"/>
          <w:sz w:val="24"/>
          <w:szCs w:val="24"/>
          <w:shd w:val="clear" w:color="auto" w:fill="FFFFFF"/>
        </w:rPr>
        <w:t>24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 xml:space="preserve"> Adet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X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10/100</w:t>
      </w:r>
      <w:r w:rsidR="00F752EB" w:rsidRPr="00F752EB">
        <w:rPr>
          <w:rFonts w:cstheme="minorHAnsi"/>
          <w:color w:val="000000"/>
          <w:sz w:val="24"/>
          <w:szCs w:val="24"/>
          <w:shd w:val="clear" w:color="auto" w:fill="FFFFFF"/>
        </w:rPr>
        <w:t>/1000</w:t>
      </w:r>
      <w:r w:rsidR="00B12BD5">
        <w:rPr>
          <w:rFonts w:cstheme="minorHAnsi"/>
          <w:color w:val="000000"/>
          <w:sz w:val="24"/>
          <w:szCs w:val="24"/>
          <w:shd w:val="clear" w:color="auto" w:fill="FFFFFF"/>
        </w:rPr>
        <w:t>M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bps </w:t>
      </w:r>
      <w:proofErr w:type="spellStart"/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o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proofErr w:type="spellEnd"/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portu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ve en az 2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 xml:space="preserve"> Adet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X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Gigabit SFP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portu bulunmalıdır.</w:t>
      </w:r>
    </w:p>
    <w:p w14:paraId="56AB449C" w14:textId="43A5DF87" w:rsidR="00C4048B" w:rsidRPr="00B02AF4" w:rsidRDefault="00A77A49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Cihaz IEEE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>802.3</w:t>
      </w:r>
      <w:r w:rsid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>AF/AT desteklemelidir.</w:t>
      </w:r>
    </w:p>
    <w:p w14:paraId="0373E66C" w14:textId="3D7B189E" w:rsidR="00C4048B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toplam güç kapasitesi </w:t>
      </w:r>
      <w:r w:rsidR="002678B9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50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W olmalıdır.</w:t>
      </w:r>
    </w:p>
    <w:p w14:paraId="6A442608" w14:textId="77777777" w:rsidR="000635C6" w:rsidRDefault="000635C6" w:rsidP="000635C6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Cihazın yönetimi bulut tabanını desteklemelidir, aşağıdaki özelliklere sahip olmalıdır:</w:t>
      </w:r>
    </w:p>
    <w:p w14:paraId="5373EBE7" w14:textId="77777777" w:rsidR="000635C6" w:rsidRDefault="000635C6" w:rsidP="000635C6">
      <w:pPr>
        <w:pStyle w:val="ListeParagraf"/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Web UI Yönetimini destekler.</w:t>
      </w:r>
    </w:p>
    <w:p w14:paraId="212DE572" w14:textId="77777777" w:rsidR="000635C6" w:rsidRDefault="000635C6" w:rsidP="000635C6">
      <w:pPr>
        <w:pStyle w:val="ListeParagraf"/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MQTT Protokolüne dayalı bulut yönetimini destekler.</w:t>
      </w:r>
    </w:p>
    <w:p w14:paraId="78C808CC" w14:textId="77777777" w:rsidR="000635C6" w:rsidRDefault="000635C6" w:rsidP="000635C6">
      <w:pPr>
        <w:pStyle w:val="ListeParagraf"/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Tek Tuş AI Poe, otomatik algılama ve geri yükleme desteği sağlar.</w:t>
      </w:r>
    </w:p>
    <w:p w14:paraId="2D0677C4" w14:textId="77777777" w:rsidR="000635C6" w:rsidRDefault="000635C6" w:rsidP="000635C6">
      <w:pPr>
        <w:pStyle w:val="ListeParagraf"/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Tek Tuşlu AI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QoS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desteği, önce video akışının yapıldığından emin olun.</w:t>
      </w:r>
    </w:p>
    <w:p w14:paraId="6C2D6534" w14:textId="77777777" w:rsidR="000635C6" w:rsidRDefault="000635C6" w:rsidP="000635C6">
      <w:pPr>
        <w:pStyle w:val="ListeParagraf"/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Tek Tuşlu AI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Extend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desteği, Poe mesafesi 250 metreye ulaşır.</w:t>
      </w:r>
    </w:p>
    <w:p w14:paraId="2E7A83F8" w14:textId="45D08BAA" w:rsidR="000635C6" w:rsidRPr="000635C6" w:rsidRDefault="000635C6" w:rsidP="000635C6">
      <w:pPr>
        <w:pStyle w:val="ListeParagraf"/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Tek Tuşlu AI VLAN desteği, tüm bağlantı noktaları izole edilmiştir.  </w:t>
      </w:r>
    </w:p>
    <w:p w14:paraId="57EA1A00" w14:textId="77777777" w:rsidR="00CA73D7" w:rsidRPr="00CA73D7" w:rsidRDefault="00CA73D7" w:rsidP="00CA73D7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A73D7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Cihaz, </w:t>
      </w:r>
      <w:proofErr w:type="spellStart"/>
      <w:r w:rsidRPr="00CA73D7">
        <w:rPr>
          <w:rFonts w:cstheme="minorHAnsi"/>
          <w:color w:val="000000"/>
          <w:sz w:val="24"/>
          <w:szCs w:val="24"/>
          <w:shd w:val="clear" w:color="auto" w:fill="FFFFFF"/>
        </w:rPr>
        <w:t>Extend</w:t>
      </w:r>
      <w:proofErr w:type="spellEnd"/>
      <w:r w:rsidRPr="00CA73D7">
        <w:rPr>
          <w:rFonts w:cstheme="minorHAnsi"/>
          <w:color w:val="000000"/>
          <w:sz w:val="24"/>
          <w:szCs w:val="24"/>
          <w:shd w:val="clear" w:color="auto" w:fill="FFFFFF"/>
        </w:rPr>
        <w:t xml:space="preserve"> modunda &lt;250 metre güç ve veri mesafesi olmalıdır.</w:t>
      </w:r>
    </w:p>
    <w:p w14:paraId="2932D23C" w14:textId="77777777" w:rsidR="004C720F" w:rsidRDefault="004C720F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AI </w:t>
      </w:r>
      <w:proofErr w:type="spell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otomatik tanıma özelliği ile güç alan portları otomatik olarak algılar, çalışmayan cihazları tespit eder, kapatır ve yeniden başlatır.</w:t>
      </w:r>
    </w:p>
    <w:p w14:paraId="0D7EC558" w14:textId="63F99AB6" w:rsidR="00241EA5" w:rsidRDefault="00241EA5" w:rsidP="00241EA5">
      <w:pPr>
        <w:pStyle w:val="ListeParagraf"/>
        <w:numPr>
          <w:ilvl w:val="0"/>
          <w:numId w:val="1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Transfer Modu </w:t>
      </w:r>
      <w:proofErr w:type="spellStart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>Store</w:t>
      </w:r>
      <w:proofErr w:type="spellEnd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>Forward</w:t>
      </w:r>
      <w:proofErr w:type="spellEnd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0446EFE0" w14:textId="77777777" w:rsidR="00241EA5" w:rsidRPr="00241EA5" w:rsidRDefault="00241EA5" w:rsidP="00241EA5">
      <w:pPr>
        <w:pStyle w:val="ListeParagraf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81DF925" w14:textId="2FC2B542" w:rsidR="00A77A49" w:rsidRDefault="004C720F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IEEE802.3af&amp;at standardına uygundur, her port için maksimum 30W </w:t>
      </w:r>
      <w:proofErr w:type="spellStart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gücü sağlar.</w:t>
      </w:r>
    </w:p>
    <w:p w14:paraId="2E1B1260" w14:textId="25A92316" w:rsidR="00D16F11" w:rsidRPr="00B02AF4" w:rsidRDefault="00D16F11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Cihazın</w:t>
      </w: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Tüm portlar 6KV yıldırım koruması, </w:t>
      </w:r>
      <w:proofErr w:type="spell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="00241EA5">
        <w:rPr>
          <w:rFonts w:cstheme="minorHAnsi"/>
          <w:color w:val="000000"/>
          <w:sz w:val="24"/>
          <w:szCs w:val="24"/>
          <w:shd w:val="clear" w:color="auto" w:fill="FFFFFF"/>
        </w:rPr>
        <w:t>o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proofErr w:type="spell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kısa devre koruması koruma özelliklerini destekler.</w:t>
      </w:r>
    </w:p>
    <w:p w14:paraId="50EBAFB8" w14:textId="5ADEB641" w:rsidR="00A77A49" w:rsidRPr="00B02AF4" w:rsidRDefault="004C720F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Cihaz </w:t>
      </w:r>
      <w:proofErr w:type="spellStart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kısa devre koruması, aşırı akım koruması, aşırı sıcaklık koruması güvenlik önlemlerini destekler.</w:t>
      </w:r>
    </w:p>
    <w:p w14:paraId="4F8E6642" w14:textId="4021258B" w:rsidR="00C4048B" w:rsidRPr="00B02AF4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Wireless Access </w:t>
      </w:r>
      <w:proofErr w:type="spellStart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pointler</w:t>
      </w:r>
      <w:proofErr w:type="spellEnd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, IP </w:t>
      </w:r>
      <w:r w:rsidR="004C720F" w:rsidRPr="00B12BD5">
        <w:rPr>
          <w:rFonts w:cstheme="minorHAnsi"/>
          <w:color w:val="000000"/>
          <w:sz w:val="24"/>
          <w:szCs w:val="24"/>
          <w:shd w:val="clear" w:color="auto" w:fill="FFFFFF"/>
        </w:rPr>
        <w:t>Kameralar,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IP </w:t>
      </w:r>
      <w:r w:rsidR="004C720F" w:rsidRPr="00B12BD5">
        <w:rPr>
          <w:rFonts w:cstheme="minorHAnsi"/>
          <w:color w:val="000000"/>
          <w:sz w:val="24"/>
          <w:szCs w:val="24"/>
          <w:shd w:val="clear" w:color="auto" w:fill="FFFFFF"/>
        </w:rPr>
        <w:t>Telefonlar ve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tüm network ekipmanları ile uyumlu olarak çalışabilmelidir</w:t>
      </w:r>
      <w:r w:rsidR="00AF652A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24F5E0CC" w14:textId="0943E0B8" w:rsidR="00C4048B" w:rsidRPr="00B02AF4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Toplam </w:t>
      </w:r>
      <w:proofErr w:type="spell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Switching</w:t>
      </w:r>
      <w:proofErr w:type="spell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kapasitesi </w:t>
      </w:r>
      <w:r w:rsidR="002678B9">
        <w:rPr>
          <w:rFonts w:cstheme="minorHAnsi"/>
          <w:color w:val="000000"/>
          <w:sz w:val="24"/>
          <w:szCs w:val="24"/>
          <w:shd w:val="clear" w:color="auto" w:fill="FFFFFF"/>
        </w:rPr>
        <w:t>52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G</w:t>
      </w:r>
      <w:r w:rsidR="004C720F" w:rsidRPr="00B02AF4">
        <w:rPr>
          <w:rFonts w:cstheme="minorHAnsi"/>
          <w:color w:val="000000"/>
          <w:sz w:val="24"/>
          <w:szCs w:val="24"/>
          <w:shd w:val="clear" w:color="auto" w:fill="FFFFFF"/>
        </w:rPr>
        <w:t>bps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07BDBE64" w14:textId="4BF8C3ED" w:rsidR="00C4048B" w:rsidRPr="00B02AF4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241EA5"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K MAC Adreslemesi desteğine sahip olmalıdır.</w:t>
      </w:r>
    </w:p>
    <w:p w14:paraId="153DB25C" w14:textId="6D1092A1" w:rsidR="00C4048B" w:rsidRPr="00B02AF4" w:rsidRDefault="004C720F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Paket </w:t>
      </w:r>
      <w:r w:rsidR="00C4048B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İletim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değerleri </w:t>
      </w:r>
      <w:r w:rsidR="002678B9">
        <w:rPr>
          <w:rFonts w:cstheme="minorHAnsi"/>
          <w:color w:val="000000"/>
          <w:sz w:val="24"/>
          <w:szCs w:val="24"/>
          <w:shd w:val="clear" w:color="auto" w:fill="FFFFFF"/>
        </w:rPr>
        <w:t>3</w:t>
      </w:r>
      <w:r w:rsidR="00241EA5"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="002678B9">
        <w:rPr>
          <w:rFonts w:cstheme="minorHAnsi"/>
          <w:color w:val="000000"/>
          <w:sz w:val="24"/>
          <w:szCs w:val="24"/>
          <w:shd w:val="clear" w:color="auto" w:fill="FFFFFF"/>
        </w:rPr>
        <w:t>.7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Mpps olmalıdır</w:t>
      </w:r>
      <w:r w:rsidR="00C4048B" w:rsidRPr="00B02AF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7AF03774" w14:textId="47EA9044" w:rsidR="00C4048B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Cihaz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IEEE 802.3i, IEEE 802.3u, IEEE 802.3x, IEEE 802.3af, IEEE 802.3at</w:t>
      </w:r>
      <w:r w:rsidR="00241EA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72364">
        <w:rPr>
          <w:rFonts w:cstheme="minorHAnsi"/>
          <w:color w:val="000000"/>
          <w:sz w:val="24"/>
          <w:szCs w:val="24"/>
          <w:shd w:val="clear" w:color="auto" w:fill="FFFFFF"/>
        </w:rPr>
        <w:t xml:space="preserve">Network standartlarını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desteklemelidir.</w:t>
      </w:r>
    </w:p>
    <w:p w14:paraId="1DA61EAF" w14:textId="0EC39917" w:rsidR="002F679A" w:rsidRPr="00B02AF4" w:rsidRDefault="002F679A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QoS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Storm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Control,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yapılandırması, Port Yansıtma, VLAN yapılandırmasını desteklemelidir.</w:t>
      </w:r>
    </w:p>
    <w:p w14:paraId="6C8C5AA5" w14:textId="77777777" w:rsidR="00D42D2B" w:rsidRDefault="00D42D2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üzerinde bağlantı durumlarını gösteren link indikatörleri bulunmalıdır.</w:t>
      </w:r>
    </w:p>
    <w:p w14:paraId="4F4CB114" w14:textId="43AE778A" w:rsidR="002F679A" w:rsidRPr="00B02AF4" w:rsidRDefault="002F679A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Cihazda </w:t>
      </w:r>
      <w:r w:rsidRPr="002F679A">
        <w:rPr>
          <w:rFonts w:cstheme="minorHAnsi"/>
          <w:color w:val="000000"/>
          <w:sz w:val="24"/>
          <w:szCs w:val="24"/>
          <w:shd w:val="clear" w:color="auto" w:fill="FFFFFF"/>
        </w:rPr>
        <w:t xml:space="preserve">Link </w:t>
      </w:r>
      <w:proofErr w:type="spellStart"/>
      <w:r w:rsidRPr="002F679A">
        <w:rPr>
          <w:rFonts w:cstheme="minorHAnsi"/>
          <w:color w:val="000000"/>
          <w:sz w:val="24"/>
          <w:szCs w:val="24"/>
          <w:shd w:val="clear" w:color="auto" w:fill="FFFFFF"/>
        </w:rPr>
        <w:t>Act</w:t>
      </w:r>
      <w:proofErr w:type="spellEnd"/>
      <w:r w:rsidRPr="002F679A">
        <w:rPr>
          <w:rFonts w:cstheme="minorHAnsi"/>
          <w:color w:val="000000"/>
          <w:sz w:val="24"/>
          <w:szCs w:val="24"/>
          <w:shd w:val="clear" w:color="auto" w:fill="FFFFFF"/>
        </w:rPr>
        <w:t xml:space="preserve"> Göstergesi, Güç Göstergesi, led göstergeleri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5F7E4F5F" w14:textId="77777777" w:rsidR="00D42D2B" w:rsidRPr="00B02AF4" w:rsidRDefault="00534BAF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üzerinde </w:t>
      </w:r>
      <w:proofErr w:type="spell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Bağlantısı durumunu gösteren indikatörü bulunmalıdır.</w:t>
      </w:r>
    </w:p>
    <w:p w14:paraId="7CC99A66" w14:textId="6A96E10A" w:rsidR="00B40962" w:rsidRPr="00B02AF4" w:rsidRDefault="00B40962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çalışma sıcaklığı 0°C ~ 40°C arasında olmalıdır. </w:t>
      </w:r>
    </w:p>
    <w:p w14:paraId="5D352F6B" w14:textId="091C05B7" w:rsidR="00B40962" w:rsidRPr="00B02AF4" w:rsidRDefault="00B40962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Çalışma nem aralığı </w:t>
      </w:r>
      <w:r w:rsidR="00241EA5">
        <w:rPr>
          <w:rFonts w:cstheme="minorHAnsi"/>
          <w:color w:val="000000"/>
          <w:sz w:val="24"/>
          <w:szCs w:val="24"/>
          <w:shd w:val="clear" w:color="auto" w:fill="FFFFFF"/>
        </w:rPr>
        <w:t>5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%~ 90%RH aralığında olmalıdır.</w:t>
      </w:r>
    </w:p>
    <w:p w14:paraId="422B52D7" w14:textId="62933833" w:rsidR="00B40962" w:rsidRPr="00B02AF4" w:rsidRDefault="00B40962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Masaüstü ve Duvar tipi montaj edilebilir yapıda olmalıdır. </w:t>
      </w:r>
    </w:p>
    <w:p w14:paraId="3246FC27" w14:textId="4C6A52C9" w:rsidR="00B40962" w:rsidRPr="00B02AF4" w:rsidRDefault="00B40962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ölçüleri </w:t>
      </w:r>
      <w:r w:rsidR="002678B9">
        <w:rPr>
          <w:rFonts w:cstheme="minorHAnsi"/>
          <w:color w:val="000000"/>
          <w:sz w:val="24"/>
          <w:szCs w:val="24"/>
          <w:shd w:val="clear" w:color="auto" w:fill="FFFFFF"/>
        </w:rPr>
        <w:t>440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x </w:t>
      </w:r>
      <w:r w:rsidR="002678B9">
        <w:rPr>
          <w:rFonts w:cstheme="minorHAnsi"/>
          <w:color w:val="000000"/>
          <w:sz w:val="24"/>
          <w:szCs w:val="24"/>
          <w:shd w:val="clear" w:color="auto" w:fill="FFFFFF"/>
        </w:rPr>
        <w:t>180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x </w:t>
      </w:r>
      <w:r w:rsidR="002678B9">
        <w:rPr>
          <w:rFonts w:cstheme="minorHAnsi"/>
          <w:color w:val="000000"/>
          <w:sz w:val="24"/>
          <w:szCs w:val="24"/>
          <w:shd w:val="clear" w:color="auto" w:fill="FFFFFF"/>
        </w:rPr>
        <w:t>44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olmalıdır.</w:t>
      </w:r>
    </w:p>
    <w:p w14:paraId="1536BE6B" w14:textId="25208FBF" w:rsidR="00C708F1" w:rsidRPr="00B02AF4" w:rsidRDefault="00C708F1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güç girişi AC100-240V 50/60HZ olmalıdır</w:t>
      </w:r>
      <w:r w:rsidR="00B02AF4" w:rsidRPr="00B02AF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3E58038" w14:textId="0DD0F273" w:rsidR="00B02AF4" w:rsidRPr="00B02AF4" w:rsidRDefault="00B02AF4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2 yıl uluslararası üretici garantisine sahip olmalıdır. </w:t>
      </w:r>
    </w:p>
    <w:sectPr w:rsidR="00B02AF4" w:rsidRPr="00B0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07489"/>
    <w:multiLevelType w:val="hybridMultilevel"/>
    <w:tmpl w:val="3C5AA9F8"/>
    <w:lvl w:ilvl="0" w:tplc="2008403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597846">
    <w:abstractNumId w:val="1"/>
  </w:num>
  <w:num w:numId="2" w16cid:durableId="61562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618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A0"/>
    <w:rsid w:val="000635C6"/>
    <w:rsid w:val="00103CD7"/>
    <w:rsid w:val="00104894"/>
    <w:rsid w:val="00175BA9"/>
    <w:rsid w:val="00193CDB"/>
    <w:rsid w:val="00241EA5"/>
    <w:rsid w:val="002678B9"/>
    <w:rsid w:val="002F679A"/>
    <w:rsid w:val="003E01AE"/>
    <w:rsid w:val="004C720F"/>
    <w:rsid w:val="005046FD"/>
    <w:rsid w:val="00534BAF"/>
    <w:rsid w:val="005933A0"/>
    <w:rsid w:val="00642D7F"/>
    <w:rsid w:val="006A7B88"/>
    <w:rsid w:val="00A77A49"/>
    <w:rsid w:val="00AF652A"/>
    <w:rsid w:val="00B02AF4"/>
    <w:rsid w:val="00B069CE"/>
    <w:rsid w:val="00B12BD5"/>
    <w:rsid w:val="00B24DF0"/>
    <w:rsid w:val="00B40962"/>
    <w:rsid w:val="00B46102"/>
    <w:rsid w:val="00C4048B"/>
    <w:rsid w:val="00C708F1"/>
    <w:rsid w:val="00CA73D7"/>
    <w:rsid w:val="00D16F11"/>
    <w:rsid w:val="00D42D2B"/>
    <w:rsid w:val="00DB7D10"/>
    <w:rsid w:val="00DD5D3A"/>
    <w:rsid w:val="00E73DC7"/>
    <w:rsid w:val="00EB26F3"/>
    <w:rsid w:val="00F72364"/>
    <w:rsid w:val="00F7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B9FD"/>
  <w15:chartTrackingRefBased/>
  <w15:docId w15:val="{9F9E0E39-92C9-4052-A7AA-DFF645F0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48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1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8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OZGE YUKSEL</cp:lastModifiedBy>
  <cp:revision>11</cp:revision>
  <dcterms:created xsi:type="dcterms:W3CDTF">2025-02-14T07:17:00Z</dcterms:created>
  <dcterms:modified xsi:type="dcterms:W3CDTF">2025-07-07T11:17:00Z</dcterms:modified>
</cp:coreProperties>
</file>